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CFD64" w14:textId="77777777" w:rsidR="00614282" w:rsidRPr="00EC264C" w:rsidRDefault="00614282">
      <w:pPr>
        <w:rPr>
          <w:rFonts w:asciiTheme="majorHAnsi" w:hAnsiTheme="majorHAnsi" w:cstheme="majorHAnsi"/>
          <w:i/>
          <w:iCs/>
        </w:rPr>
      </w:pPr>
    </w:p>
    <w:p w14:paraId="280AD2C7" w14:textId="3DA50E73" w:rsidR="006078B8" w:rsidRDefault="006078B8" w:rsidP="006078B8">
      <w:pPr>
        <w:jc w:val="right"/>
        <w:rPr>
          <w:rFonts w:asciiTheme="majorHAnsi" w:hAnsiTheme="majorHAnsi" w:cstheme="majorHAnsi"/>
          <w:i/>
          <w:iCs/>
        </w:rPr>
      </w:pPr>
      <w:r>
        <w:rPr>
          <w:rFonts w:asciiTheme="majorHAnsi" w:hAnsiTheme="majorHAnsi" w:cstheme="majorHAnsi"/>
          <w:i/>
          <w:iCs/>
          <w:noProof/>
          <w:lang w:eastAsia="en-GB"/>
        </w:rPr>
        <w:drawing>
          <wp:inline distT="0" distB="0" distL="0" distR="0" wp14:anchorId="38348BE2" wp14:editId="73517DC6">
            <wp:extent cx="809625" cy="8124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lborough logo_.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1549" cy="824411"/>
                    </a:xfrm>
                    <a:prstGeom prst="rect">
                      <a:avLst/>
                    </a:prstGeom>
                  </pic:spPr>
                </pic:pic>
              </a:graphicData>
            </a:graphic>
          </wp:inline>
        </w:drawing>
      </w:r>
      <w:r>
        <w:rPr>
          <w:rFonts w:asciiTheme="majorHAnsi" w:hAnsiTheme="majorHAnsi" w:cstheme="majorHAnsi"/>
          <w:i/>
          <w:iCs/>
        </w:rPr>
        <w:t xml:space="preserve"> </w:t>
      </w:r>
    </w:p>
    <w:p w14:paraId="00282AF2" w14:textId="700C62BE" w:rsidR="006078B8" w:rsidRDefault="006078B8" w:rsidP="006078B8">
      <w:pPr>
        <w:jc w:val="right"/>
        <w:rPr>
          <w:rFonts w:asciiTheme="majorHAnsi" w:hAnsiTheme="majorHAnsi" w:cstheme="majorHAnsi"/>
          <w:i/>
          <w:iCs/>
        </w:rPr>
      </w:pPr>
      <w:r>
        <w:rPr>
          <w:rFonts w:asciiTheme="majorHAnsi" w:hAnsiTheme="majorHAnsi" w:cstheme="majorHAnsi"/>
          <w:i/>
          <w:iCs/>
        </w:rPr>
        <w:t>6</w:t>
      </w:r>
      <w:r w:rsidRPr="006078B8">
        <w:rPr>
          <w:rFonts w:asciiTheme="majorHAnsi" w:hAnsiTheme="majorHAnsi" w:cstheme="majorHAnsi"/>
          <w:i/>
          <w:iCs/>
          <w:vertAlign w:val="superscript"/>
        </w:rPr>
        <w:t>th</w:t>
      </w:r>
      <w:r>
        <w:rPr>
          <w:rFonts w:asciiTheme="majorHAnsi" w:hAnsiTheme="majorHAnsi" w:cstheme="majorHAnsi"/>
          <w:i/>
          <w:iCs/>
        </w:rPr>
        <w:t xml:space="preserve"> February 2020</w:t>
      </w:r>
    </w:p>
    <w:p w14:paraId="43F17066" w14:textId="48BA242E" w:rsidR="00E22B50" w:rsidRPr="00EC264C" w:rsidRDefault="00E22B50">
      <w:pPr>
        <w:rPr>
          <w:rFonts w:asciiTheme="majorHAnsi" w:hAnsiTheme="majorHAnsi" w:cstheme="majorHAnsi"/>
          <w:i/>
          <w:iCs/>
        </w:rPr>
      </w:pPr>
      <w:r w:rsidRPr="00EC264C">
        <w:rPr>
          <w:rFonts w:asciiTheme="majorHAnsi" w:hAnsiTheme="majorHAnsi" w:cstheme="majorHAnsi"/>
          <w:i/>
          <w:iCs/>
        </w:rPr>
        <w:t>Dear Parents &amp; Carers</w:t>
      </w:r>
    </w:p>
    <w:p w14:paraId="5E2D9655" w14:textId="77777777" w:rsidR="00C035F3" w:rsidRPr="00EC264C" w:rsidRDefault="00E22B50">
      <w:pPr>
        <w:rPr>
          <w:rFonts w:asciiTheme="majorHAnsi" w:hAnsiTheme="majorHAnsi" w:cstheme="majorHAnsi"/>
          <w:i/>
          <w:iCs/>
        </w:rPr>
      </w:pPr>
      <w:r w:rsidRPr="00EC264C">
        <w:rPr>
          <w:rFonts w:asciiTheme="majorHAnsi" w:hAnsiTheme="majorHAnsi" w:cstheme="majorHAnsi"/>
          <w:i/>
          <w:iCs/>
        </w:rPr>
        <w:t>One of the areas identified in our recent Ofsted inspection that needs to be improved is attendance</w:t>
      </w:r>
      <w:r w:rsidR="00833005" w:rsidRPr="00EC264C">
        <w:rPr>
          <w:rFonts w:asciiTheme="majorHAnsi" w:hAnsiTheme="majorHAnsi" w:cstheme="majorHAnsi"/>
          <w:i/>
          <w:iCs/>
        </w:rPr>
        <w:t xml:space="preserve">. </w:t>
      </w:r>
    </w:p>
    <w:p w14:paraId="03465B99" w14:textId="1A6635E0" w:rsidR="00F30312" w:rsidRPr="00EC264C" w:rsidRDefault="00833005" w:rsidP="00C035F3">
      <w:pPr>
        <w:jc w:val="center"/>
        <w:rPr>
          <w:rFonts w:asciiTheme="majorHAnsi" w:hAnsiTheme="majorHAnsi" w:cstheme="majorHAnsi"/>
          <w:i/>
          <w:iCs/>
        </w:rPr>
      </w:pPr>
      <w:r w:rsidRPr="00EC264C">
        <w:rPr>
          <w:rFonts w:asciiTheme="majorHAnsi" w:hAnsiTheme="majorHAnsi" w:cstheme="majorHAnsi"/>
          <w:b/>
          <w:bCs/>
          <w:i/>
          <w:iCs/>
        </w:rPr>
        <w:t>W</w:t>
      </w:r>
      <w:r w:rsidR="00F30312" w:rsidRPr="00EC264C">
        <w:rPr>
          <w:rFonts w:asciiTheme="majorHAnsi" w:hAnsiTheme="majorHAnsi" w:cstheme="majorHAnsi"/>
          <w:b/>
          <w:bCs/>
          <w:i/>
          <w:iCs/>
        </w:rPr>
        <w:t>e really</w:t>
      </w:r>
      <w:r w:rsidR="00E22B50" w:rsidRPr="00EC264C">
        <w:rPr>
          <w:rFonts w:asciiTheme="majorHAnsi" w:hAnsiTheme="majorHAnsi" w:cstheme="majorHAnsi"/>
          <w:b/>
          <w:bCs/>
          <w:i/>
          <w:iCs/>
        </w:rPr>
        <w:t xml:space="preserve"> need your help</w:t>
      </w:r>
      <w:r w:rsidR="00F30312" w:rsidRPr="00EC264C">
        <w:rPr>
          <w:rFonts w:asciiTheme="majorHAnsi" w:hAnsiTheme="majorHAnsi" w:cstheme="majorHAnsi"/>
          <w:b/>
          <w:bCs/>
          <w:i/>
          <w:iCs/>
        </w:rPr>
        <w:t xml:space="preserve"> and support</w:t>
      </w:r>
      <w:r w:rsidR="00E22B50" w:rsidRPr="00EC264C">
        <w:rPr>
          <w:rFonts w:asciiTheme="majorHAnsi" w:hAnsiTheme="majorHAnsi" w:cstheme="majorHAnsi"/>
          <w:b/>
          <w:bCs/>
          <w:i/>
          <w:iCs/>
        </w:rPr>
        <w:t xml:space="preserve"> with this</w:t>
      </w:r>
      <w:r w:rsidR="003135C0" w:rsidRPr="00EC264C">
        <w:rPr>
          <w:rFonts w:asciiTheme="majorHAnsi" w:hAnsiTheme="majorHAnsi" w:cstheme="majorHAnsi"/>
          <w:b/>
          <w:bCs/>
          <w:i/>
          <w:iCs/>
        </w:rPr>
        <w:t>, for this to improve.</w:t>
      </w:r>
    </w:p>
    <w:p w14:paraId="3EAFF4D2" w14:textId="5B9F2474" w:rsidR="00E22B50" w:rsidRPr="00EC264C" w:rsidRDefault="00E22B50">
      <w:pPr>
        <w:rPr>
          <w:rFonts w:asciiTheme="majorHAnsi" w:hAnsiTheme="majorHAnsi" w:cstheme="majorHAnsi"/>
          <w:i/>
          <w:iCs/>
        </w:rPr>
      </w:pPr>
      <w:r w:rsidRPr="00EC264C">
        <w:rPr>
          <w:rFonts w:asciiTheme="majorHAnsi" w:hAnsiTheme="majorHAnsi" w:cstheme="majorHAnsi"/>
          <w:b/>
          <w:bCs/>
          <w:i/>
          <w:iCs/>
        </w:rPr>
        <w:t xml:space="preserve"> </w:t>
      </w:r>
      <w:r w:rsidRPr="00EC264C">
        <w:rPr>
          <w:rFonts w:asciiTheme="majorHAnsi" w:hAnsiTheme="majorHAnsi" w:cstheme="majorHAnsi"/>
          <w:i/>
          <w:iCs/>
        </w:rPr>
        <w:t>Ofsted have identified:</w:t>
      </w:r>
    </w:p>
    <w:p w14:paraId="383615D5" w14:textId="1973B5E1" w:rsidR="00E22B50" w:rsidRPr="00EC264C" w:rsidRDefault="003135C0">
      <w:pPr>
        <w:rPr>
          <w:rFonts w:asciiTheme="majorHAnsi" w:hAnsiTheme="majorHAnsi" w:cstheme="majorHAnsi"/>
          <w:b/>
          <w:bCs/>
          <w:i/>
          <w:iCs/>
        </w:rPr>
      </w:pPr>
      <w:r w:rsidRPr="00EC264C">
        <w:rPr>
          <w:rFonts w:asciiTheme="majorHAnsi" w:hAnsiTheme="majorHAnsi" w:cstheme="majorHAnsi"/>
          <w:b/>
          <w:bCs/>
          <w:i/>
          <w:iCs/>
        </w:rPr>
        <w:t>‘</w:t>
      </w:r>
      <w:r w:rsidR="00E22B50" w:rsidRPr="00EC264C">
        <w:rPr>
          <w:rFonts w:asciiTheme="majorHAnsi" w:hAnsiTheme="majorHAnsi" w:cstheme="majorHAnsi"/>
          <w:b/>
          <w:bCs/>
          <w:i/>
          <w:iCs/>
        </w:rPr>
        <w:t>Too many pupils are persistently absent. Poor attendance hinders their learning. Leaders should ensure that efforts to overcome persistent absence are successful and that levels of attendance improve</w:t>
      </w:r>
      <w:r w:rsidRPr="00EC264C">
        <w:rPr>
          <w:rFonts w:asciiTheme="majorHAnsi" w:hAnsiTheme="majorHAnsi" w:cstheme="majorHAnsi"/>
          <w:b/>
          <w:bCs/>
          <w:i/>
          <w:iCs/>
        </w:rPr>
        <w:t>’</w:t>
      </w:r>
      <w:r w:rsidR="00E22B50" w:rsidRPr="00EC264C">
        <w:rPr>
          <w:rFonts w:asciiTheme="majorHAnsi" w:hAnsiTheme="majorHAnsi" w:cstheme="majorHAnsi"/>
          <w:b/>
          <w:bCs/>
          <w:i/>
          <w:iCs/>
        </w:rPr>
        <w:t>.</w:t>
      </w:r>
    </w:p>
    <w:p w14:paraId="75808F92" w14:textId="07153CED" w:rsidR="00841242" w:rsidRPr="00EC264C" w:rsidRDefault="00F30312">
      <w:pPr>
        <w:rPr>
          <w:rFonts w:asciiTheme="majorHAnsi" w:hAnsiTheme="majorHAnsi" w:cstheme="majorHAnsi"/>
          <w:i/>
          <w:iCs/>
        </w:rPr>
      </w:pPr>
      <w:r w:rsidRPr="00EC264C">
        <w:rPr>
          <w:rFonts w:asciiTheme="majorHAnsi" w:hAnsiTheme="majorHAnsi" w:cstheme="majorHAnsi"/>
          <w:i/>
          <w:iCs/>
        </w:rPr>
        <w:t xml:space="preserve">Currently the </w:t>
      </w:r>
      <w:r w:rsidRPr="00EC264C">
        <w:rPr>
          <w:rFonts w:asciiTheme="majorHAnsi" w:hAnsiTheme="majorHAnsi" w:cstheme="majorHAnsi"/>
          <w:b/>
          <w:bCs/>
          <w:i/>
          <w:iCs/>
        </w:rPr>
        <w:t>persistent absence</w:t>
      </w:r>
      <w:r w:rsidRPr="00EC264C">
        <w:rPr>
          <w:rFonts w:asciiTheme="majorHAnsi" w:hAnsiTheme="majorHAnsi" w:cstheme="majorHAnsi"/>
          <w:i/>
          <w:iCs/>
        </w:rPr>
        <w:t xml:space="preserve"> rate is at </w:t>
      </w:r>
      <w:r w:rsidRPr="00EC264C">
        <w:rPr>
          <w:rFonts w:asciiTheme="majorHAnsi" w:hAnsiTheme="majorHAnsi" w:cstheme="majorHAnsi"/>
          <w:b/>
          <w:bCs/>
          <w:i/>
          <w:iCs/>
        </w:rPr>
        <w:t>24.8%.</w:t>
      </w:r>
      <w:r w:rsidRPr="00EC264C">
        <w:rPr>
          <w:rFonts w:asciiTheme="majorHAnsi" w:hAnsiTheme="majorHAnsi" w:cstheme="majorHAnsi"/>
          <w:i/>
          <w:iCs/>
        </w:rPr>
        <w:t xml:space="preserve"> In 2018/19 the national figure for </w:t>
      </w:r>
      <w:r w:rsidRPr="00EC264C">
        <w:rPr>
          <w:rFonts w:asciiTheme="majorHAnsi" w:hAnsiTheme="majorHAnsi" w:cstheme="majorHAnsi"/>
          <w:b/>
          <w:bCs/>
          <w:i/>
          <w:iCs/>
        </w:rPr>
        <w:t>persistent absence</w:t>
      </w:r>
      <w:r w:rsidRPr="00EC264C">
        <w:rPr>
          <w:rFonts w:asciiTheme="majorHAnsi" w:hAnsiTheme="majorHAnsi" w:cstheme="majorHAnsi"/>
          <w:i/>
          <w:iCs/>
        </w:rPr>
        <w:t xml:space="preserve"> was </w:t>
      </w:r>
      <w:r w:rsidRPr="00EC264C">
        <w:rPr>
          <w:rFonts w:asciiTheme="majorHAnsi" w:hAnsiTheme="majorHAnsi" w:cstheme="majorHAnsi"/>
          <w:b/>
          <w:bCs/>
          <w:i/>
          <w:iCs/>
        </w:rPr>
        <w:t>10.5%</w:t>
      </w:r>
      <w:r w:rsidR="00841242" w:rsidRPr="00EC264C">
        <w:rPr>
          <w:rFonts w:asciiTheme="majorHAnsi" w:hAnsiTheme="majorHAnsi" w:cstheme="majorHAnsi"/>
          <w:b/>
          <w:bCs/>
          <w:i/>
          <w:iCs/>
        </w:rPr>
        <w:t>.</w:t>
      </w:r>
      <w:r w:rsidR="00841242" w:rsidRPr="00EC264C">
        <w:rPr>
          <w:rFonts w:asciiTheme="majorHAnsi" w:hAnsiTheme="majorHAnsi" w:cstheme="majorHAnsi"/>
          <w:i/>
          <w:iCs/>
        </w:rPr>
        <w:t xml:space="preserve"> </w:t>
      </w:r>
      <w:r w:rsidRPr="00EC264C">
        <w:rPr>
          <w:rFonts w:asciiTheme="majorHAnsi" w:hAnsiTheme="majorHAnsi" w:cstheme="majorHAnsi"/>
          <w:i/>
          <w:iCs/>
        </w:rPr>
        <w:t xml:space="preserve">This means that </w:t>
      </w:r>
      <w:r w:rsidR="00841242" w:rsidRPr="00EC264C">
        <w:rPr>
          <w:rFonts w:asciiTheme="majorHAnsi" w:hAnsiTheme="majorHAnsi" w:cstheme="majorHAnsi"/>
          <w:i/>
          <w:iCs/>
        </w:rPr>
        <w:t xml:space="preserve">at Marlborough Primary </w:t>
      </w:r>
      <w:r w:rsidRPr="00EC264C">
        <w:rPr>
          <w:rFonts w:asciiTheme="majorHAnsi" w:hAnsiTheme="majorHAnsi" w:cstheme="majorHAnsi"/>
          <w:i/>
          <w:iCs/>
        </w:rPr>
        <w:t xml:space="preserve">nearly a </w:t>
      </w:r>
      <w:r w:rsidRPr="006078B8">
        <w:rPr>
          <w:rFonts w:asciiTheme="majorHAnsi" w:hAnsiTheme="majorHAnsi" w:cstheme="majorHAnsi"/>
          <w:b/>
          <w:i/>
          <w:iCs/>
        </w:rPr>
        <w:t>¼</w:t>
      </w:r>
      <w:r w:rsidRPr="00EC264C">
        <w:rPr>
          <w:rFonts w:asciiTheme="majorHAnsi" w:hAnsiTheme="majorHAnsi" w:cstheme="majorHAnsi"/>
          <w:i/>
          <w:iCs/>
        </w:rPr>
        <w:t xml:space="preserve"> of the children in the school have an attendance rate of </w:t>
      </w:r>
      <w:r w:rsidRPr="006078B8">
        <w:rPr>
          <w:rFonts w:asciiTheme="majorHAnsi" w:hAnsiTheme="majorHAnsi" w:cstheme="majorHAnsi"/>
          <w:b/>
          <w:i/>
          <w:iCs/>
        </w:rPr>
        <w:t>below 90%.</w:t>
      </w:r>
      <w:r w:rsidRPr="00EC264C">
        <w:rPr>
          <w:rFonts w:asciiTheme="majorHAnsi" w:hAnsiTheme="majorHAnsi" w:cstheme="majorHAnsi"/>
          <w:i/>
          <w:iCs/>
        </w:rPr>
        <w:t xml:space="preserve"> </w:t>
      </w:r>
      <w:r w:rsidR="00833005" w:rsidRPr="00EC264C">
        <w:rPr>
          <w:rFonts w:asciiTheme="majorHAnsi" w:hAnsiTheme="majorHAnsi" w:cstheme="majorHAnsi"/>
          <w:i/>
          <w:iCs/>
        </w:rPr>
        <w:t>As a consequence,</w:t>
      </w:r>
      <w:r w:rsidRPr="00EC264C">
        <w:rPr>
          <w:rFonts w:asciiTheme="majorHAnsi" w:hAnsiTheme="majorHAnsi" w:cstheme="majorHAnsi"/>
          <w:i/>
          <w:iCs/>
        </w:rPr>
        <w:t xml:space="preserve"> </w:t>
      </w:r>
      <w:r w:rsidR="008B6119" w:rsidRPr="00EC264C">
        <w:rPr>
          <w:rFonts w:asciiTheme="majorHAnsi" w:hAnsiTheme="majorHAnsi" w:cstheme="majorHAnsi"/>
          <w:i/>
          <w:iCs/>
        </w:rPr>
        <w:t>learning is being</w:t>
      </w:r>
      <w:r w:rsidRPr="00EC264C">
        <w:rPr>
          <w:rFonts w:asciiTheme="majorHAnsi" w:hAnsiTheme="majorHAnsi" w:cstheme="majorHAnsi"/>
          <w:i/>
          <w:iCs/>
        </w:rPr>
        <w:t xml:space="preserve"> missed. If a child misses even a day of lessons, they will have to play catch up</w:t>
      </w:r>
      <w:r w:rsidR="00833005" w:rsidRPr="00EC264C">
        <w:rPr>
          <w:rFonts w:asciiTheme="majorHAnsi" w:hAnsiTheme="majorHAnsi" w:cstheme="majorHAnsi"/>
          <w:i/>
          <w:iCs/>
        </w:rPr>
        <w:t xml:space="preserve"> when they return</w:t>
      </w:r>
      <w:r w:rsidRPr="00EC264C">
        <w:rPr>
          <w:rFonts w:asciiTheme="majorHAnsi" w:hAnsiTheme="majorHAnsi" w:cstheme="majorHAnsi"/>
          <w:i/>
          <w:iCs/>
        </w:rPr>
        <w:t>, which is not always easy</w:t>
      </w:r>
      <w:r w:rsidR="008B6119" w:rsidRPr="00EC264C">
        <w:rPr>
          <w:rFonts w:asciiTheme="majorHAnsi" w:hAnsiTheme="majorHAnsi" w:cstheme="majorHAnsi"/>
          <w:i/>
          <w:iCs/>
        </w:rPr>
        <w:t xml:space="preserve"> for them,</w:t>
      </w:r>
      <w:r w:rsidRPr="00EC264C">
        <w:rPr>
          <w:rFonts w:asciiTheme="majorHAnsi" w:hAnsiTheme="majorHAnsi" w:cstheme="majorHAnsi"/>
          <w:i/>
          <w:iCs/>
        </w:rPr>
        <w:t xml:space="preserve"> if the rest of the class is moving on.</w:t>
      </w:r>
      <w:r w:rsidR="008B6119" w:rsidRPr="00EC264C">
        <w:rPr>
          <w:rFonts w:asciiTheme="majorHAnsi" w:hAnsiTheme="majorHAnsi" w:cstheme="majorHAnsi"/>
          <w:i/>
          <w:iCs/>
        </w:rPr>
        <w:t xml:space="preserve"> </w:t>
      </w:r>
    </w:p>
    <w:p w14:paraId="68F0EDE4" w14:textId="41343C27" w:rsidR="00CE61FC" w:rsidRPr="00EC264C" w:rsidRDefault="00CE61FC">
      <w:pPr>
        <w:rPr>
          <w:rFonts w:asciiTheme="majorHAnsi" w:hAnsiTheme="majorHAnsi" w:cstheme="majorHAnsi"/>
          <w:i/>
          <w:iCs/>
        </w:rPr>
      </w:pPr>
      <w:r w:rsidRPr="00EC264C">
        <w:rPr>
          <w:rFonts w:asciiTheme="majorHAnsi" w:hAnsiTheme="majorHAnsi" w:cstheme="majorHAnsi"/>
          <w:i/>
          <w:iCs/>
        </w:rPr>
        <w:t xml:space="preserve">Our overall attendance for this academic year currently stands at 93%. Our target is set at 96%, to bring us in-line with national figures. </w:t>
      </w:r>
    </w:p>
    <w:p w14:paraId="178FAFB8" w14:textId="3FB65341" w:rsidR="00841242" w:rsidRPr="00EC264C" w:rsidRDefault="00841242" w:rsidP="008B6119">
      <w:pPr>
        <w:rPr>
          <w:rFonts w:asciiTheme="majorHAnsi" w:hAnsiTheme="majorHAnsi" w:cstheme="majorHAnsi"/>
          <w:b/>
          <w:bCs/>
          <w:i/>
          <w:iCs/>
        </w:rPr>
      </w:pPr>
      <w:r w:rsidRPr="00EC264C">
        <w:rPr>
          <w:rFonts w:asciiTheme="majorHAnsi" w:hAnsiTheme="majorHAnsi" w:cstheme="majorHAnsi"/>
          <w:b/>
          <w:bCs/>
          <w:i/>
          <w:iCs/>
        </w:rPr>
        <w:t>Yearly</w:t>
      </w:r>
      <w:r w:rsidR="00EF38D4" w:rsidRPr="00EC264C">
        <w:rPr>
          <w:rFonts w:asciiTheme="majorHAnsi" w:hAnsiTheme="majorHAnsi" w:cstheme="majorHAnsi"/>
          <w:b/>
          <w:bCs/>
          <w:i/>
          <w:iCs/>
        </w:rPr>
        <w:t xml:space="preserve"> School</w:t>
      </w:r>
      <w:r w:rsidRPr="00EC264C">
        <w:rPr>
          <w:rFonts w:asciiTheme="majorHAnsi" w:hAnsiTheme="majorHAnsi" w:cstheme="majorHAnsi"/>
          <w:b/>
          <w:bCs/>
          <w:i/>
          <w:iCs/>
        </w:rPr>
        <w:t xml:space="preserve"> Attendance </w:t>
      </w:r>
      <w:r w:rsidR="0097139B" w:rsidRPr="00EC264C">
        <w:rPr>
          <w:rFonts w:asciiTheme="majorHAnsi" w:hAnsiTheme="majorHAnsi" w:cstheme="majorHAnsi"/>
          <w:b/>
          <w:bCs/>
          <w:i/>
          <w:iCs/>
        </w:rPr>
        <w:t>%</w:t>
      </w:r>
    </w:p>
    <w:tbl>
      <w:tblPr>
        <w:tblStyle w:val="TableGrid"/>
        <w:tblW w:w="0" w:type="auto"/>
        <w:tblLook w:val="04A0" w:firstRow="1" w:lastRow="0" w:firstColumn="1" w:lastColumn="0" w:noHBand="0" w:noVBand="1"/>
      </w:tblPr>
      <w:tblGrid>
        <w:gridCol w:w="3005"/>
        <w:gridCol w:w="3005"/>
        <w:gridCol w:w="3006"/>
      </w:tblGrid>
      <w:tr w:rsidR="0097139B" w:rsidRPr="00EC264C" w14:paraId="0088CBEB" w14:textId="77777777" w:rsidTr="00841242">
        <w:tc>
          <w:tcPr>
            <w:tcW w:w="3005" w:type="dxa"/>
          </w:tcPr>
          <w:p w14:paraId="39A787A7" w14:textId="2C5F9023" w:rsidR="0097139B" w:rsidRPr="00EC264C" w:rsidRDefault="0097139B" w:rsidP="00841242">
            <w:pPr>
              <w:jc w:val="center"/>
              <w:rPr>
                <w:rFonts w:asciiTheme="majorHAnsi" w:hAnsiTheme="majorHAnsi" w:cstheme="majorHAnsi"/>
                <w:b/>
                <w:bCs/>
                <w:i/>
                <w:iCs/>
              </w:rPr>
            </w:pPr>
            <w:r w:rsidRPr="00EC264C">
              <w:rPr>
                <w:rFonts w:asciiTheme="majorHAnsi" w:hAnsiTheme="majorHAnsi" w:cstheme="majorHAnsi"/>
                <w:b/>
                <w:bCs/>
                <w:i/>
                <w:iCs/>
              </w:rPr>
              <w:t>% Attendance</w:t>
            </w:r>
          </w:p>
        </w:tc>
        <w:tc>
          <w:tcPr>
            <w:tcW w:w="3005" w:type="dxa"/>
          </w:tcPr>
          <w:p w14:paraId="6B0BF52C" w14:textId="47E2A18F" w:rsidR="0097139B" w:rsidRPr="00EC264C" w:rsidRDefault="0097139B" w:rsidP="00841242">
            <w:pPr>
              <w:jc w:val="center"/>
              <w:rPr>
                <w:rFonts w:asciiTheme="majorHAnsi" w:hAnsiTheme="majorHAnsi" w:cstheme="majorHAnsi"/>
                <w:b/>
                <w:bCs/>
                <w:i/>
                <w:iCs/>
              </w:rPr>
            </w:pPr>
            <w:r w:rsidRPr="00EC264C">
              <w:rPr>
                <w:rFonts w:asciiTheme="majorHAnsi" w:hAnsiTheme="majorHAnsi" w:cstheme="majorHAnsi"/>
                <w:b/>
                <w:bCs/>
                <w:i/>
                <w:iCs/>
              </w:rPr>
              <w:t>Days Missed</w:t>
            </w:r>
          </w:p>
        </w:tc>
        <w:tc>
          <w:tcPr>
            <w:tcW w:w="3006" w:type="dxa"/>
          </w:tcPr>
          <w:p w14:paraId="44C97B37" w14:textId="3449554D" w:rsidR="0097139B" w:rsidRPr="00EC264C" w:rsidRDefault="0097139B" w:rsidP="00841242">
            <w:pPr>
              <w:jc w:val="center"/>
              <w:rPr>
                <w:rFonts w:asciiTheme="majorHAnsi" w:hAnsiTheme="majorHAnsi" w:cstheme="majorHAnsi"/>
                <w:b/>
                <w:bCs/>
                <w:i/>
                <w:iCs/>
              </w:rPr>
            </w:pPr>
            <w:r w:rsidRPr="00EC264C">
              <w:rPr>
                <w:rFonts w:asciiTheme="majorHAnsi" w:hAnsiTheme="majorHAnsi" w:cstheme="majorHAnsi"/>
                <w:b/>
                <w:bCs/>
                <w:i/>
                <w:iCs/>
              </w:rPr>
              <w:t>Weeks</w:t>
            </w:r>
          </w:p>
        </w:tc>
      </w:tr>
      <w:tr w:rsidR="00841242" w:rsidRPr="00EC264C" w14:paraId="00D09DF8" w14:textId="77777777" w:rsidTr="00841242">
        <w:tc>
          <w:tcPr>
            <w:tcW w:w="3005" w:type="dxa"/>
          </w:tcPr>
          <w:p w14:paraId="44300EFF" w14:textId="072858C2"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95% =</w:t>
            </w:r>
          </w:p>
        </w:tc>
        <w:tc>
          <w:tcPr>
            <w:tcW w:w="3005" w:type="dxa"/>
          </w:tcPr>
          <w:p w14:paraId="02BC29B4" w14:textId="0AFEB95F"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8 days</w:t>
            </w:r>
          </w:p>
        </w:tc>
        <w:tc>
          <w:tcPr>
            <w:tcW w:w="3006" w:type="dxa"/>
          </w:tcPr>
          <w:p w14:paraId="0798826F" w14:textId="1AD0BB87"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1 week &amp; 3 days missed</w:t>
            </w:r>
          </w:p>
        </w:tc>
      </w:tr>
      <w:tr w:rsidR="00841242" w:rsidRPr="00EC264C" w14:paraId="5726FD39" w14:textId="77777777" w:rsidTr="00841242">
        <w:tc>
          <w:tcPr>
            <w:tcW w:w="3005" w:type="dxa"/>
          </w:tcPr>
          <w:p w14:paraId="5E48DBB2" w14:textId="3EC20E79"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90% =</w:t>
            </w:r>
          </w:p>
        </w:tc>
        <w:tc>
          <w:tcPr>
            <w:tcW w:w="3005" w:type="dxa"/>
          </w:tcPr>
          <w:p w14:paraId="2C21177B" w14:textId="49B4D4CD"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16 days</w:t>
            </w:r>
          </w:p>
        </w:tc>
        <w:tc>
          <w:tcPr>
            <w:tcW w:w="3006" w:type="dxa"/>
          </w:tcPr>
          <w:p w14:paraId="0C8EA39A" w14:textId="087C8B5F"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3 weeks &amp; 1 days missed</w:t>
            </w:r>
          </w:p>
        </w:tc>
      </w:tr>
      <w:tr w:rsidR="00841242" w:rsidRPr="00EC264C" w14:paraId="30FA02F8" w14:textId="77777777" w:rsidTr="00841242">
        <w:tc>
          <w:tcPr>
            <w:tcW w:w="3005" w:type="dxa"/>
          </w:tcPr>
          <w:p w14:paraId="0DCD48FB" w14:textId="0B926E96"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85% =</w:t>
            </w:r>
          </w:p>
        </w:tc>
        <w:tc>
          <w:tcPr>
            <w:tcW w:w="3005" w:type="dxa"/>
          </w:tcPr>
          <w:p w14:paraId="17756D6C" w14:textId="1CE34940"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24 days</w:t>
            </w:r>
          </w:p>
        </w:tc>
        <w:tc>
          <w:tcPr>
            <w:tcW w:w="3006" w:type="dxa"/>
          </w:tcPr>
          <w:p w14:paraId="0EF39078" w14:textId="7B605153" w:rsidR="00841242" w:rsidRPr="00EC264C" w:rsidRDefault="00841242" w:rsidP="00EF38D4">
            <w:pPr>
              <w:jc w:val="center"/>
              <w:rPr>
                <w:rFonts w:asciiTheme="majorHAnsi" w:hAnsiTheme="majorHAnsi" w:cstheme="majorHAnsi"/>
                <w:b/>
                <w:bCs/>
                <w:i/>
                <w:iCs/>
              </w:rPr>
            </w:pPr>
            <w:r w:rsidRPr="00EC264C">
              <w:rPr>
                <w:rFonts w:asciiTheme="majorHAnsi" w:hAnsiTheme="majorHAnsi" w:cstheme="majorHAnsi"/>
                <w:b/>
                <w:bCs/>
                <w:i/>
                <w:iCs/>
              </w:rPr>
              <w:t>4 weeks &amp; 4 days</w:t>
            </w:r>
            <w:r w:rsidR="00EF38D4" w:rsidRPr="00EC264C">
              <w:rPr>
                <w:rFonts w:asciiTheme="majorHAnsi" w:hAnsiTheme="majorHAnsi" w:cstheme="majorHAnsi"/>
                <w:b/>
                <w:bCs/>
                <w:i/>
                <w:iCs/>
              </w:rPr>
              <w:t xml:space="preserve"> </w:t>
            </w:r>
            <w:r w:rsidRPr="00EC264C">
              <w:rPr>
                <w:rFonts w:asciiTheme="majorHAnsi" w:hAnsiTheme="majorHAnsi" w:cstheme="majorHAnsi"/>
                <w:b/>
                <w:bCs/>
                <w:i/>
                <w:iCs/>
              </w:rPr>
              <w:t>missed</w:t>
            </w:r>
          </w:p>
        </w:tc>
      </w:tr>
      <w:tr w:rsidR="00841242" w:rsidRPr="00EC264C" w14:paraId="25F9A096" w14:textId="77777777" w:rsidTr="00841242">
        <w:tc>
          <w:tcPr>
            <w:tcW w:w="3005" w:type="dxa"/>
          </w:tcPr>
          <w:p w14:paraId="0250A07D" w14:textId="73C44807"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80% =</w:t>
            </w:r>
          </w:p>
        </w:tc>
        <w:tc>
          <w:tcPr>
            <w:tcW w:w="3005" w:type="dxa"/>
          </w:tcPr>
          <w:p w14:paraId="6A299E52" w14:textId="600E4B62"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32 days</w:t>
            </w:r>
          </w:p>
        </w:tc>
        <w:tc>
          <w:tcPr>
            <w:tcW w:w="3006" w:type="dxa"/>
          </w:tcPr>
          <w:p w14:paraId="59AB917F" w14:textId="75AE57BC" w:rsidR="00841242" w:rsidRPr="00EC264C" w:rsidRDefault="00841242" w:rsidP="00841242">
            <w:pPr>
              <w:jc w:val="center"/>
              <w:rPr>
                <w:rFonts w:asciiTheme="majorHAnsi" w:hAnsiTheme="majorHAnsi" w:cstheme="majorHAnsi"/>
                <w:b/>
                <w:bCs/>
                <w:i/>
                <w:iCs/>
              </w:rPr>
            </w:pPr>
            <w:r w:rsidRPr="00EC264C">
              <w:rPr>
                <w:rFonts w:asciiTheme="majorHAnsi" w:hAnsiTheme="majorHAnsi" w:cstheme="majorHAnsi"/>
                <w:b/>
                <w:bCs/>
                <w:i/>
                <w:iCs/>
              </w:rPr>
              <w:t>6 weeks &amp; 2 days missed</w:t>
            </w:r>
          </w:p>
        </w:tc>
      </w:tr>
    </w:tbl>
    <w:p w14:paraId="1B49252F" w14:textId="77777777" w:rsidR="0037380A" w:rsidRDefault="0037380A">
      <w:pPr>
        <w:rPr>
          <w:rFonts w:asciiTheme="majorHAnsi" w:hAnsiTheme="majorHAnsi" w:cstheme="majorHAnsi"/>
          <w:i/>
          <w:iCs/>
        </w:rPr>
      </w:pPr>
    </w:p>
    <w:p w14:paraId="71A60366" w14:textId="77D0AB50" w:rsidR="0097139B" w:rsidRPr="00EC264C" w:rsidRDefault="0097139B">
      <w:pPr>
        <w:rPr>
          <w:rFonts w:asciiTheme="majorHAnsi" w:hAnsiTheme="majorHAnsi" w:cstheme="majorHAnsi"/>
          <w:i/>
          <w:iCs/>
        </w:rPr>
      </w:pPr>
      <w:r w:rsidRPr="00EC264C">
        <w:rPr>
          <w:rFonts w:asciiTheme="majorHAnsi" w:hAnsiTheme="majorHAnsi" w:cstheme="majorHAnsi"/>
          <w:i/>
          <w:iCs/>
        </w:rPr>
        <w:t>Some of the children</w:t>
      </w:r>
      <w:r w:rsidR="00EF38D4" w:rsidRPr="00EC264C">
        <w:rPr>
          <w:rFonts w:asciiTheme="majorHAnsi" w:hAnsiTheme="majorHAnsi" w:cstheme="majorHAnsi"/>
          <w:i/>
          <w:iCs/>
        </w:rPr>
        <w:t xml:space="preserve"> at Marlborough</w:t>
      </w:r>
      <w:r w:rsidRPr="00EC264C">
        <w:rPr>
          <w:rFonts w:asciiTheme="majorHAnsi" w:hAnsiTheme="majorHAnsi" w:cstheme="majorHAnsi"/>
          <w:i/>
          <w:iCs/>
        </w:rPr>
        <w:t xml:space="preserve"> have attendance rates </w:t>
      </w:r>
      <w:r w:rsidRPr="00A1118F">
        <w:rPr>
          <w:rFonts w:asciiTheme="majorHAnsi" w:hAnsiTheme="majorHAnsi" w:cstheme="majorHAnsi"/>
          <w:b/>
          <w:i/>
          <w:iCs/>
        </w:rPr>
        <w:t>below 80%</w:t>
      </w:r>
      <w:r w:rsidR="00EF38D4" w:rsidRPr="00A1118F">
        <w:rPr>
          <w:rFonts w:asciiTheme="majorHAnsi" w:hAnsiTheme="majorHAnsi" w:cstheme="majorHAnsi"/>
          <w:b/>
          <w:i/>
          <w:iCs/>
        </w:rPr>
        <w:t>.</w:t>
      </w:r>
      <w:r w:rsidR="00EF38D4" w:rsidRPr="00EC264C">
        <w:rPr>
          <w:rFonts w:asciiTheme="majorHAnsi" w:hAnsiTheme="majorHAnsi" w:cstheme="majorHAnsi"/>
          <w:i/>
          <w:iCs/>
        </w:rPr>
        <w:t xml:space="preserve"> This means that </w:t>
      </w:r>
      <w:r w:rsidR="00833005" w:rsidRPr="00EC264C">
        <w:rPr>
          <w:rFonts w:asciiTheme="majorHAnsi" w:hAnsiTheme="majorHAnsi" w:cstheme="majorHAnsi"/>
          <w:i/>
          <w:iCs/>
        </w:rPr>
        <w:t>if the</w:t>
      </w:r>
      <w:r w:rsidR="00AD3872" w:rsidRPr="00EC264C">
        <w:rPr>
          <w:rFonts w:asciiTheme="majorHAnsi" w:hAnsiTheme="majorHAnsi" w:cstheme="majorHAnsi"/>
          <w:i/>
          <w:iCs/>
        </w:rPr>
        <w:t>ir</w:t>
      </w:r>
      <w:r w:rsidR="00833005" w:rsidRPr="00EC264C">
        <w:rPr>
          <w:rFonts w:asciiTheme="majorHAnsi" w:hAnsiTheme="majorHAnsi" w:cstheme="majorHAnsi"/>
          <w:i/>
          <w:iCs/>
        </w:rPr>
        <w:t xml:space="preserve"> attendance rate remains the same for the</w:t>
      </w:r>
      <w:r w:rsidR="00195230" w:rsidRPr="00EC264C">
        <w:rPr>
          <w:rFonts w:asciiTheme="majorHAnsi" w:hAnsiTheme="majorHAnsi" w:cstheme="majorHAnsi"/>
          <w:i/>
          <w:iCs/>
        </w:rPr>
        <w:t xml:space="preserve"> rest of the</w:t>
      </w:r>
      <w:r w:rsidR="00833005" w:rsidRPr="00EC264C">
        <w:rPr>
          <w:rFonts w:asciiTheme="majorHAnsi" w:hAnsiTheme="majorHAnsi" w:cstheme="majorHAnsi"/>
          <w:i/>
          <w:iCs/>
        </w:rPr>
        <w:t xml:space="preserve"> academic year, </w:t>
      </w:r>
      <w:r w:rsidR="00EF38D4" w:rsidRPr="00EC264C">
        <w:rPr>
          <w:rFonts w:asciiTheme="majorHAnsi" w:hAnsiTheme="majorHAnsi" w:cstheme="majorHAnsi"/>
          <w:i/>
          <w:iCs/>
        </w:rPr>
        <w:t xml:space="preserve">they are missing more than a term of school each year. </w:t>
      </w:r>
    </w:p>
    <w:p w14:paraId="6AA58C3B" w14:textId="1722D2EC" w:rsidR="00EF38D4" w:rsidRPr="00EC264C" w:rsidRDefault="00EF38D4">
      <w:pPr>
        <w:rPr>
          <w:rFonts w:asciiTheme="majorHAnsi" w:hAnsiTheme="majorHAnsi" w:cstheme="majorHAnsi"/>
          <w:i/>
          <w:iCs/>
        </w:rPr>
      </w:pPr>
      <w:r w:rsidRPr="00EC264C">
        <w:rPr>
          <w:rFonts w:asciiTheme="majorHAnsi" w:hAnsiTheme="majorHAnsi" w:cstheme="majorHAnsi"/>
          <w:i/>
          <w:iCs/>
        </w:rPr>
        <w:t xml:space="preserve">As parents/carers, </w:t>
      </w:r>
      <w:r w:rsidRPr="00EC264C">
        <w:rPr>
          <w:rFonts w:asciiTheme="majorHAnsi" w:hAnsiTheme="majorHAnsi" w:cstheme="majorHAnsi"/>
          <w:b/>
          <w:i/>
          <w:iCs/>
        </w:rPr>
        <w:t>you have a legal responsibility to make sure that your child attends school regularly</w:t>
      </w:r>
      <w:r w:rsidRPr="00EC264C">
        <w:rPr>
          <w:rFonts w:asciiTheme="majorHAnsi" w:hAnsiTheme="majorHAnsi" w:cstheme="majorHAnsi"/>
          <w:i/>
          <w:iCs/>
        </w:rPr>
        <w:t>. We understand that some children have ongoing medical needs, and that all children on occasion are unwell and cannot attend, however too many are off school too often. We all need to work together to improve this.</w:t>
      </w:r>
    </w:p>
    <w:p w14:paraId="2E02634E" w14:textId="1D1C3AE5" w:rsidR="00833005" w:rsidRPr="00EC264C" w:rsidRDefault="00833005">
      <w:pPr>
        <w:rPr>
          <w:rFonts w:asciiTheme="majorHAnsi" w:hAnsiTheme="majorHAnsi" w:cstheme="majorHAnsi"/>
          <w:i/>
          <w:iCs/>
        </w:rPr>
      </w:pPr>
      <w:r w:rsidRPr="00EC264C">
        <w:rPr>
          <w:rFonts w:asciiTheme="majorHAnsi" w:hAnsiTheme="majorHAnsi" w:cstheme="majorHAnsi"/>
          <w:i/>
          <w:iCs/>
        </w:rPr>
        <w:t>Strategies we use to try and combat the poor attendance, such as</w:t>
      </w:r>
      <w:r w:rsidR="00AD3872" w:rsidRPr="00EC264C">
        <w:rPr>
          <w:rFonts w:asciiTheme="majorHAnsi" w:hAnsiTheme="majorHAnsi" w:cstheme="majorHAnsi"/>
          <w:i/>
          <w:iCs/>
        </w:rPr>
        <w:t xml:space="preserve"> phone calls,</w:t>
      </w:r>
      <w:r w:rsidRPr="00EC264C">
        <w:rPr>
          <w:rFonts w:asciiTheme="majorHAnsi" w:hAnsiTheme="majorHAnsi" w:cstheme="majorHAnsi"/>
          <w:i/>
          <w:iCs/>
        </w:rPr>
        <w:t xml:space="preserve"> letters home and the Education Welfare Officer contact with parents, don’t appear to be are working</w:t>
      </w:r>
      <w:r w:rsidR="008B6119" w:rsidRPr="00EC264C">
        <w:rPr>
          <w:rFonts w:asciiTheme="majorHAnsi" w:hAnsiTheme="majorHAnsi" w:cstheme="majorHAnsi"/>
          <w:i/>
          <w:iCs/>
        </w:rPr>
        <w:t xml:space="preserve"> as effectively as we need them to</w:t>
      </w:r>
      <w:r w:rsidRPr="00EC264C">
        <w:rPr>
          <w:rFonts w:asciiTheme="majorHAnsi" w:hAnsiTheme="majorHAnsi" w:cstheme="majorHAnsi"/>
          <w:i/>
          <w:iCs/>
        </w:rPr>
        <w:t>. We need your support in finding new ways to work together to ensure children attend school more regularly.</w:t>
      </w:r>
    </w:p>
    <w:p w14:paraId="45F3852A" w14:textId="48193F11" w:rsidR="00833005" w:rsidRPr="00EC264C" w:rsidRDefault="00833005" w:rsidP="00EC264C">
      <w:pPr>
        <w:rPr>
          <w:rFonts w:asciiTheme="majorHAnsi" w:hAnsiTheme="majorHAnsi" w:cstheme="majorHAnsi"/>
          <w:i/>
          <w:iCs/>
        </w:rPr>
      </w:pPr>
      <w:r w:rsidRPr="00EC264C">
        <w:rPr>
          <w:rFonts w:asciiTheme="majorHAnsi" w:hAnsiTheme="majorHAnsi" w:cstheme="majorHAnsi"/>
          <w:i/>
          <w:iCs/>
        </w:rPr>
        <w:lastRenderedPageBreak/>
        <w:t>We are wanting to start a ‘</w:t>
      </w:r>
      <w:r w:rsidRPr="00A1118F">
        <w:rPr>
          <w:rFonts w:asciiTheme="majorHAnsi" w:hAnsiTheme="majorHAnsi" w:cstheme="majorHAnsi"/>
          <w:b/>
          <w:i/>
          <w:iCs/>
        </w:rPr>
        <w:t>Walking Bus’</w:t>
      </w:r>
      <w:r w:rsidR="008B6119" w:rsidRPr="00EC264C">
        <w:rPr>
          <w:rFonts w:asciiTheme="majorHAnsi" w:hAnsiTheme="majorHAnsi" w:cstheme="majorHAnsi"/>
          <w:i/>
          <w:iCs/>
        </w:rPr>
        <w:t>. This is where 2 or more volunteer adults (dependent on the number of children being collected) pick up children from their homes from 8.30am, going on a safe route walking together to school.  This can support parents who may have circumstances at home that make it difficult to get to school on time.  We have already had a parent offer to support this but would need more volunteers for this to be possible. All volunteers would have to have an enhanced DBS check.</w:t>
      </w:r>
      <w:r w:rsidR="00AD3872" w:rsidRPr="00EC264C">
        <w:rPr>
          <w:rFonts w:asciiTheme="majorHAnsi" w:hAnsiTheme="majorHAnsi" w:cstheme="majorHAnsi"/>
          <w:i/>
          <w:iCs/>
        </w:rPr>
        <w:t xml:space="preserve"> If any of you would be able to volunteer to do this that would be great. The more volunteers the better. </w:t>
      </w:r>
      <w:r w:rsidR="00EC264C" w:rsidRPr="00EC264C">
        <w:rPr>
          <w:rFonts w:asciiTheme="majorHAnsi" w:hAnsiTheme="majorHAnsi" w:cstheme="majorHAnsi"/>
          <w:i/>
          <w:iCs/>
        </w:rPr>
        <w:t>I</w:t>
      </w:r>
      <w:r w:rsidR="00EC264C" w:rsidRPr="00EC264C">
        <w:rPr>
          <w:rFonts w:asciiTheme="majorHAnsi" w:hAnsiTheme="majorHAnsi" w:cstheme="majorHAnsi"/>
          <w:i/>
          <w:iCs/>
        </w:rPr>
        <w:t>f you would like to volunteer for the ‘Walking Bus</w:t>
      </w:r>
      <w:r w:rsidR="00EC264C" w:rsidRPr="00EC264C">
        <w:rPr>
          <w:rFonts w:asciiTheme="majorHAnsi" w:hAnsiTheme="majorHAnsi" w:cstheme="majorHAnsi"/>
          <w:i/>
          <w:iCs/>
        </w:rPr>
        <w:t>’, please let me know.</w:t>
      </w:r>
    </w:p>
    <w:p w14:paraId="0B95578E" w14:textId="51EDCD5E" w:rsidR="00EC264C" w:rsidRPr="00EC264C" w:rsidRDefault="00EC264C" w:rsidP="00EC264C">
      <w:pPr>
        <w:rPr>
          <w:rFonts w:asciiTheme="majorHAnsi" w:hAnsiTheme="majorHAnsi" w:cstheme="majorHAnsi"/>
          <w:i/>
          <w:iCs/>
        </w:rPr>
      </w:pPr>
      <w:r w:rsidRPr="00EC264C">
        <w:rPr>
          <w:rFonts w:asciiTheme="majorHAnsi" w:hAnsiTheme="majorHAnsi" w:cstheme="majorHAnsi"/>
          <w:i/>
          <w:iCs/>
        </w:rPr>
        <w:t>We are reintroducing the ‘</w:t>
      </w:r>
      <w:r w:rsidRPr="00EC264C">
        <w:rPr>
          <w:rFonts w:asciiTheme="majorHAnsi" w:hAnsiTheme="majorHAnsi" w:cstheme="majorHAnsi"/>
          <w:b/>
          <w:i/>
          <w:iCs/>
        </w:rPr>
        <w:t>Early Bird’</w:t>
      </w:r>
      <w:r w:rsidRPr="00EC264C">
        <w:rPr>
          <w:rFonts w:asciiTheme="majorHAnsi" w:hAnsiTheme="majorHAnsi" w:cstheme="majorHAnsi"/>
          <w:i/>
          <w:iCs/>
        </w:rPr>
        <w:t xml:space="preserve"> lottery, whereby every child who arrives on time for school for the week, has their name put into a hat and winners from EYFS, KS1 and KS2 are selected randomly. Each winner will receive a prize. </w:t>
      </w:r>
    </w:p>
    <w:p w14:paraId="2AEC8310" w14:textId="45A2D4BE" w:rsidR="00EC264C" w:rsidRPr="00EC264C" w:rsidRDefault="00EC264C" w:rsidP="00EC264C">
      <w:pPr>
        <w:rPr>
          <w:rFonts w:asciiTheme="majorHAnsi" w:hAnsiTheme="majorHAnsi" w:cstheme="majorHAnsi"/>
          <w:i/>
          <w:iCs/>
        </w:rPr>
      </w:pPr>
      <w:r w:rsidRPr="00EC264C">
        <w:rPr>
          <w:rFonts w:asciiTheme="majorHAnsi" w:hAnsiTheme="majorHAnsi" w:cstheme="majorHAnsi"/>
          <w:i/>
          <w:iCs/>
        </w:rPr>
        <w:t>We will continue to give out</w:t>
      </w:r>
      <w:r w:rsidR="00A1118F">
        <w:rPr>
          <w:rFonts w:asciiTheme="majorHAnsi" w:hAnsiTheme="majorHAnsi" w:cstheme="majorHAnsi"/>
          <w:i/>
          <w:iCs/>
        </w:rPr>
        <w:t>,</w:t>
      </w:r>
      <w:bookmarkStart w:id="0" w:name="_GoBack"/>
      <w:bookmarkEnd w:id="0"/>
      <w:r w:rsidRPr="00EC264C">
        <w:rPr>
          <w:rFonts w:asciiTheme="majorHAnsi" w:hAnsiTheme="majorHAnsi" w:cstheme="majorHAnsi"/>
          <w:i/>
          <w:iCs/>
        </w:rPr>
        <w:t xml:space="preserve"> </w:t>
      </w:r>
      <w:r w:rsidR="0037380A">
        <w:rPr>
          <w:rFonts w:asciiTheme="majorHAnsi" w:hAnsiTheme="majorHAnsi" w:cstheme="majorHAnsi"/>
          <w:i/>
          <w:iCs/>
        </w:rPr>
        <w:t xml:space="preserve">class </w:t>
      </w:r>
      <w:r w:rsidRPr="00EC264C">
        <w:rPr>
          <w:rFonts w:asciiTheme="majorHAnsi" w:hAnsiTheme="majorHAnsi" w:cstheme="majorHAnsi"/>
          <w:i/>
          <w:iCs/>
        </w:rPr>
        <w:t>certificates for attendance</w:t>
      </w:r>
      <w:r w:rsidR="0037380A">
        <w:rPr>
          <w:rFonts w:asciiTheme="majorHAnsi" w:hAnsiTheme="majorHAnsi" w:cstheme="majorHAnsi"/>
          <w:i/>
          <w:iCs/>
        </w:rPr>
        <w:t xml:space="preserve"> each week; for individual children at the end of each term;</w:t>
      </w:r>
      <w:r w:rsidRPr="00EC264C">
        <w:rPr>
          <w:rFonts w:asciiTheme="majorHAnsi" w:hAnsiTheme="majorHAnsi" w:cstheme="majorHAnsi"/>
          <w:i/>
          <w:iCs/>
        </w:rPr>
        <w:t xml:space="preserve"> a</w:t>
      </w:r>
      <w:r>
        <w:rPr>
          <w:rFonts w:asciiTheme="majorHAnsi" w:hAnsiTheme="majorHAnsi" w:cstheme="majorHAnsi"/>
          <w:i/>
          <w:iCs/>
        </w:rPr>
        <w:t xml:space="preserve">nd have </w:t>
      </w:r>
      <w:r w:rsidRPr="00EC264C">
        <w:rPr>
          <w:rFonts w:asciiTheme="majorHAnsi" w:hAnsiTheme="majorHAnsi" w:cstheme="majorHAnsi"/>
          <w:i/>
          <w:iCs/>
        </w:rPr>
        <w:t>prize</w:t>
      </w:r>
      <w:r>
        <w:rPr>
          <w:rFonts w:asciiTheme="majorHAnsi" w:hAnsiTheme="majorHAnsi" w:cstheme="majorHAnsi"/>
          <w:i/>
          <w:iCs/>
        </w:rPr>
        <w:t>s</w:t>
      </w:r>
      <w:r w:rsidRPr="00EC264C">
        <w:rPr>
          <w:rFonts w:asciiTheme="majorHAnsi" w:hAnsiTheme="majorHAnsi" w:cstheme="majorHAnsi"/>
          <w:i/>
          <w:iCs/>
        </w:rPr>
        <w:t xml:space="preserve"> at the end of the year for those with 98% + attendance for the year. </w:t>
      </w:r>
    </w:p>
    <w:p w14:paraId="292CB705" w14:textId="7894FC6B" w:rsidR="00973039" w:rsidRDefault="00973039">
      <w:pPr>
        <w:rPr>
          <w:rFonts w:asciiTheme="majorHAnsi" w:hAnsiTheme="majorHAnsi" w:cstheme="majorHAnsi"/>
          <w:i/>
          <w:iCs/>
        </w:rPr>
      </w:pPr>
      <w:r w:rsidRPr="00EC264C">
        <w:rPr>
          <w:rFonts w:asciiTheme="majorHAnsi" w:hAnsiTheme="majorHAnsi" w:cstheme="majorHAnsi"/>
          <w:i/>
          <w:iCs/>
        </w:rPr>
        <w:t>We would also like to invite you to come into school on</w:t>
      </w:r>
      <w:r w:rsidR="00C035F3" w:rsidRPr="00EC264C">
        <w:rPr>
          <w:rFonts w:asciiTheme="majorHAnsi" w:hAnsiTheme="majorHAnsi" w:cstheme="majorHAnsi"/>
          <w:i/>
          <w:iCs/>
        </w:rPr>
        <w:t xml:space="preserve"> </w:t>
      </w:r>
      <w:r w:rsidR="00C035F3" w:rsidRPr="00EC264C">
        <w:rPr>
          <w:rFonts w:asciiTheme="majorHAnsi" w:hAnsiTheme="majorHAnsi" w:cstheme="majorHAnsi"/>
          <w:b/>
          <w:i/>
          <w:iCs/>
        </w:rPr>
        <w:t>Wednesday 12</w:t>
      </w:r>
      <w:r w:rsidR="00C035F3" w:rsidRPr="00EC264C">
        <w:rPr>
          <w:rFonts w:asciiTheme="majorHAnsi" w:hAnsiTheme="majorHAnsi" w:cstheme="majorHAnsi"/>
          <w:b/>
          <w:i/>
          <w:iCs/>
          <w:vertAlign w:val="superscript"/>
        </w:rPr>
        <w:t>th</w:t>
      </w:r>
      <w:r w:rsidR="00C035F3" w:rsidRPr="00EC264C">
        <w:rPr>
          <w:rFonts w:asciiTheme="majorHAnsi" w:hAnsiTheme="majorHAnsi" w:cstheme="majorHAnsi"/>
          <w:b/>
          <w:i/>
          <w:iCs/>
        </w:rPr>
        <w:t xml:space="preserve"> February at 2.30pm</w:t>
      </w:r>
      <w:r w:rsidR="00C035F3" w:rsidRPr="00EC264C">
        <w:rPr>
          <w:rFonts w:asciiTheme="majorHAnsi" w:hAnsiTheme="majorHAnsi" w:cstheme="majorHAnsi"/>
          <w:i/>
          <w:iCs/>
        </w:rPr>
        <w:t xml:space="preserve"> to meet with Denise Skinner, Parent Support Advisor and myself, giving you an opportunity </w:t>
      </w:r>
      <w:r w:rsidRPr="00EC264C">
        <w:rPr>
          <w:rFonts w:asciiTheme="majorHAnsi" w:hAnsiTheme="majorHAnsi" w:cstheme="majorHAnsi"/>
          <w:i/>
          <w:iCs/>
        </w:rPr>
        <w:t>to share any other ideas you may have</w:t>
      </w:r>
      <w:r w:rsidR="00C035F3" w:rsidRPr="00EC264C">
        <w:rPr>
          <w:rFonts w:asciiTheme="majorHAnsi" w:hAnsiTheme="majorHAnsi" w:cstheme="majorHAnsi"/>
          <w:i/>
          <w:iCs/>
        </w:rPr>
        <w:t>, which would help</w:t>
      </w:r>
      <w:r w:rsidRPr="00EC264C">
        <w:rPr>
          <w:rFonts w:asciiTheme="majorHAnsi" w:hAnsiTheme="majorHAnsi" w:cstheme="majorHAnsi"/>
          <w:i/>
          <w:iCs/>
        </w:rPr>
        <w:t>.</w:t>
      </w:r>
    </w:p>
    <w:p w14:paraId="06A4912E" w14:textId="6950C20E" w:rsidR="00EC264C" w:rsidRDefault="00EC264C">
      <w:pPr>
        <w:rPr>
          <w:rFonts w:asciiTheme="majorHAnsi" w:hAnsiTheme="majorHAnsi" w:cstheme="majorHAnsi"/>
          <w:i/>
          <w:iCs/>
        </w:rPr>
      </w:pPr>
      <w:r>
        <w:rPr>
          <w:rFonts w:asciiTheme="majorHAnsi" w:hAnsiTheme="majorHAnsi" w:cstheme="majorHAnsi"/>
          <w:i/>
          <w:iCs/>
        </w:rPr>
        <w:t>Thank you for your support</w:t>
      </w:r>
    </w:p>
    <w:p w14:paraId="5A319430" w14:textId="50181122" w:rsidR="00EC264C" w:rsidRDefault="00EC264C">
      <w:pPr>
        <w:rPr>
          <w:rFonts w:asciiTheme="majorHAnsi" w:hAnsiTheme="majorHAnsi" w:cstheme="majorHAnsi"/>
          <w:i/>
          <w:iCs/>
        </w:rPr>
      </w:pPr>
    </w:p>
    <w:p w14:paraId="4656337F" w14:textId="2DB16617" w:rsidR="00EC264C" w:rsidRDefault="00EC264C">
      <w:pPr>
        <w:rPr>
          <w:rFonts w:asciiTheme="majorHAnsi" w:hAnsiTheme="majorHAnsi" w:cstheme="majorHAnsi"/>
          <w:i/>
          <w:iCs/>
        </w:rPr>
      </w:pPr>
      <w:r>
        <w:rPr>
          <w:rFonts w:asciiTheme="majorHAnsi" w:hAnsiTheme="majorHAnsi" w:cstheme="majorHAnsi"/>
          <w:i/>
          <w:iCs/>
        </w:rPr>
        <w:t>Rachel Summers</w:t>
      </w:r>
    </w:p>
    <w:p w14:paraId="09A65D58" w14:textId="49FFFEDC" w:rsidR="00EC264C" w:rsidRPr="00EC264C" w:rsidRDefault="00EC264C">
      <w:pPr>
        <w:rPr>
          <w:rFonts w:asciiTheme="majorHAnsi" w:hAnsiTheme="majorHAnsi" w:cstheme="majorHAnsi"/>
          <w:i/>
          <w:iCs/>
        </w:rPr>
      </w:pPr>
      <w:r>
        <w:rPr>
          <w:rFonts w:asciiTheme="majorHAnsi" w:hAnsiTheme="majorHAnsi" w:cstheme="majorHAnsi"/>
          <w:i/>
          <w:iCs/>
        </w:rPr>
        <w:t>Head</w:t>
      </w:r>
      <w:r w:rsidR="0037380A">
        <w:rPr>
          <w:rFonts w:asciiTheme="majorHAnsi" w:hAnsiTheme="majorHAnsi" w:cstheme="majorHAnsi"/>
          <w:i/>
          <w:iCs/>
        </w:rPr>
        <w:t xml:space="preserve"> T</w:t>
      </w:r>
      <w:r>
        <w:rPr>
          <w:rFonts w:asciiTheme="majorHAnsi" w:hAnsiTheme="majorHAnsi" w:cstheme="majorHAnsi"/>
          <w:i/>
          <w:iCs/>
        </w:rPr>
        <w:t>eacher</w:t>
      </w:r>
    </w:p>
    <w:p w14:paraId="656BC958" w14:textId="3ECCCBB2" w:rsidR="00833005" w:rsidRPr="00C035F3" w:rsidRDefault="00833005">
      <w:pPr>
        <w:rPr>
          <w:rFonts w:asciiTheme="majorHAnsi" w:hAnsiTheme="majorHAnsi" w:cstheme="majorHAnsi"/>
          <w:i/>
          <w:iCs/>
          <w:sz w:val="20"/>
          <w:szCs w:val="20"/>
        </w:rPr>
      </w:pPr>
    </w:p>
    <w:p w14:paraId="63E15518" w14:textId="77777777" w:rsidR="00EF38D4" w:rsidRPr="00C035F3" w:rsidRDefault="00EF38D4">
      <w:pPr>
        <w:rPr>
          <w:rFonts w:asciiTheme="majorHAnsi" w:hAnsiTheme="majorHAnsi" w:cstheme="majorHAnsi"/>
          <w:i/>
          <w:iCs/>
          <w:sz w:val="20"/>
          <w:szCs w:val="20"/>
        </w:rPr>
      </w:pPr>
    </w:p>
    <w:sectPr w:rsidR="00EF38D4" w:rsidRPr="00C035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4BE8" w14:textId="77777777" w:rsidR="00C035F3" w:rsidRDefault="00C035F3" w:rsidP="00C035F3">
      <w:pPr>
        <w:spacing w:after="0" w:line="240" w:lineRule="auto"/>
      </w:pPr>
      <w:r>
        <w:separator/>
      </w:r>
    </w:p>
  </w:endnote>
  <w:endnote w:type="continuationSeparator" w:id="0">
    <w:p w14:paraId="4F16E9B9" w14:textId="77777777" w:rsidR="00C035F3" w:rsidRDefault="00C035F3" w:rsidP="00C0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752792"/>
      <w:docPartObj>
        <w:docPartGallery w:val="Page Numbers (Bottom of Page)"/>
        <w:docPartUnique/>
      </w:docPartObj>
    </w:sdtPr>
    <w:sdtEndPr>
      <w:rPr>
        <w:noProof/>
      </w:rPr>
    </w:sdtEndPr>
    <w:sdtContent>
      <w:p w14:paraId="112F710D" w14:textId="78BB8F00" w:rsidR="00C035F3" w:rsidRDefault="00C035F3">
        <w:pPr>
          <w:pStyle w:val="Footer"/>
          <w:jc w:val="center"/>
        </w:pPr>
        <w:r>
          <w:fldChar w:fldCharType="begin"/>
        </w:r>
        <w:r>
          <w:instrText xml:space="preserve"> PAGE   \* MERGEFORMAT </w:instrText>
        </w:r>
        <w:r>
          <w:fldChar w:fldCharType="separate"/>
        </w:r>
        <w:r w:rsidR="00A1118F">
          <w:rPr>
            <w:noProof/>
          </w:rPr>
          <w:t>2</w:t>
        </w:r>
        <w:r>
          <w:rPr>
            <w:noProof/>
          </w:rPr>
          <w:fldChar w:fldCharType="end"/>
        </w:r>
      </w:p>
    </w:sdtContent>
  </w:sdt>
  <w:p w14:paraId="372D2B01" w14:textId="77777777" w:rsidR="00C035F3" w:rsidRDefault="00C035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0C4F8" w14:textId="77777777" w:rsidR="00C035F3" w:rsidRDefault="00C035F3" w:rsidP="00C035F3">
      <w:pPr>
        <w:spacing w:after="0" w:line="240" w:lineRule="auto"/>
      </w:pPr>
      <w:r>
        <w:separator/>
      </w:r>
    </w:p>
  </w:footnote>
  <w:footnote w:type="continuationSeparator" w:id="0">
    <w:p w14:paraId="750B3BDB" w14:textId="77777777" w:rsidR="00C035F3" w:rsidRDefault="00C035F3" w:rsidP="00C03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7F"/>
    <w:rsid w:val="000446BB"/>
    <w:rsid w:val="00195230"/>
    <w:rsid w:val="001C15AB"/>
    <w:rsid w:val="003135C0"/>
    <w:rsid w:val="0037380A"/>
    <w:rsid w:val="006078B8"/>
    <w:rsid w:val="00614282"/>
    <w:rsid w:val="007F6AEF"/>
    <w:rsid w:val="00833005"/>
    <w:rsid w:val="00841242"/>
    <w:rsid w:val="008B6119"/>
    <w:rsid w:val="0097139B"/>
    <w:rsid w:val="00973039"/>
    <w:rsid w:val="00A1118F"/>
    <w:rsid w:val="00AD3872"/>
    <w:rsid w:val="00C035F3"/>
    <w:rsid w:val="00CE61FC"/>
    <w:rsid w:val="00E03A8B"/>
    <w:rsid w:val="00E22B50"/>
    <w:rsid w:val="00E6187F"/>
    <w:rsid w:val="00EB7452"/>
    <w:rsid w:val="00EC264C"/>
    <w:rsid w:val="00EF38D4"/>
    <w:rsid w:val="00F30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AA53"/>
  <w15:chartTrackingRefBased/>
  <w15:docId w15:val="{9C044883-09C3-4FAD-9188-3B3BACBC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5F3"/>
  </w:style>
  <w:style w:type="paragraph" w:styleId="Footer">
    <w:name w:val="footer"/>
    <w:basedOn w:val="Normal"/>
    <w:link w:val="FooterChar"/>
    <w:uiPriority w:val="99"/>
    <w:unhideWhenUsed/>
    <w:rsid w:val="00C0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Tamley</dc:creator>
  <cp:keywords/>
  <dc:description/>
  <cp:lastModifiedBy>Rachel Summers</cp:lastModifiedBy>
  <cp:revision>9</cp:revision>
  <dcterms:created xsi:type="dcterms:W3CDTF">2020-02-04T11:38:00Z</dcterms:created>
  <dcterms:modified xsi:type="dcterms:W3CDTF">2020-02-06T11:17:00Z</dcterms:modified>
</cp:coreProperties>
</file>